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0B6E" w:rsidRDefault="00A80B6E" w:rsidP="00A80B6E">
      <w:pPr>
        <w:spacing w:after="0"/>
        <w:ind w:right="282"/>
        <w:jc w:val="center"/>
        <w:rPr>
          <w:rFonts w:eastAsia="Calibri" w:cs="Times New Roman"/>
          <w:b/>
          <w:color w:val="000000" w:themeColor="text1"/>
          <w:sz w:val="24"/>
        </w:rPr>
      </w:pPr>
      <w:r>
        <w:rPr>
          <w:rFonts w:eastAsia="Calibri" w:cs="Times New Roman"/>
          <w:b/>
          <w:color w:val="000000" w:themeColor="text1"/>
          <w:sz w:val="24"/>
        </w:rPr>
        <w:t>Муниципальное бюджетное дошкольное образовательное учреждение</w:t>
      </w:r>
    </w:p>
    <w:p w:rsidR="00A80B6E" w:rsidRDefault="00A80B6E" w:rsidP="00A80B6E">
      <w:pPr>
        <w:spacing w:after="0"/>
        <w:ind w:right="282"/>
        <w:jc w:val="center"/>
        <w:rPr>
          <w:rFonts w:eastAsia="Calibri" w:cs="Times New Roman"/>
          <w:b/>
          <w:color w:val="000000" w:themeColor="text1"/>
          <w:sz w:val="24"/>
        </w:rPr>
      </w:pPr>
      <w:r>
        <w:rPr>
          <w:rFonts w:eastAsia="Calibri" w:cs="Times New Roman"/>
          <w:b/>
          <w:color w:val="000000" w:themeColor="text1"/>
          <w:sz w:val="24"/>
        </w:rPr>
        <w:t>«ДЕТСКИЙ САД «БУРАТИНО» С.П.МЕКЕН-ЮРТОВСКОЕ</w:t>
      </w:r>
    </w:p>
    <w:p w:rsidR="00A80B6E" w:rsidRDefault="00A80B6E" w:rsidP="00A80B6E">
      <w:pPr>
        <w:spacing w:after="0"/>
        <w:ind w:right="282"/>
        <w:jc w:val="center"/>
        <w:rPr>
          <w:rFonts w:eastAsia="Calibri" w:cs="Times New Roman"/>
          <w:b/>
          <w:color w:val="000000" w:themeColor="text1"/>
          <w:sz w:val="24"/>
        </w:rPr>
      </w:pPr>
      <w:r>
        <w:rPr>
          <w:rFonts w:eastAsia="Calibri" w:cs="Times New Roman"/>
          <w:b/>
          <w:color w:val="000000" w:themeColor="text1"/>
          <w:sz w:val="24"/>
        </w:rPr>
        <w:t>НАДТЕРЕЧНОГО МУНИЦИПАЛЬНОГО РАЙОНА»</w:t>
      </w:r>
    </w:p>
    <w:p w:rsidR="00A80B6E" w:rsidRDefault="00A80B6E" w:rsidP="00A80B6E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A80B6E" w:rsidRDefault="00A80B6E" w:rsidP="00A80B6E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A80B6E" w:rsidRDefault="00A80B6E" w:rsidP="00A80B6E">
      <w:pPr>
        <w:pStyle w:val="c0"/>
        <w:shd w:val="clear" w:color="auto" w:fill="FFFFFF"/>
        <w:spacing w:before="0" w:beforeAutospacing="0" w:after="0" w:afterAutospacing="0"/>
        <w:rPr>
          <w:b/>
          <w:bCs/>
          <w:color w:val="000000"/>
          <w:kern w:val="36"/>
          <w:sz w:val="28"/>
          <w:szCs w:val="28"/>
        </w:rPr>
      </w:pPr>
    </w:p>
    <w:p w:rsidR="00A80B6E" w:rsidRDefault="00A80B6E" w:rsidP="00A80B6E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A80B6E" w:rsidRDefault="00A80B6E" w:rsidP="00A80B6E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A80B6E" w:rsidRDefault="00A80B6E" w:rsidP="00A80B6E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A80B6E" w:rsidRDefault="00A80B6E" w:rsidP="00A80B6E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A80B6E" w:rsidRDefault="00A80B6E" w:rsidP="00A80B6E">
      <w:pPr>
        <w:pStyle w:val="c0"/>
        <w:shd w:val="clear" w:color="auto" w:fill="FFFFFF"/>
        <w:spacing w:before="0" w:beforeAutospacing="0" w:after="0" w:afterAutospacing="0"/>
        <w:rPr>
          <w:b/>
          <w:bCs/>
          <w:color w:val="000000"/>
          <w:kern w:val="36"/>
          <w:sz w:val="28"/>
          <w:szCs w:val="28"/>
        </w:rPr>
      </w:pPr>
    </w:p>
    <w:p w:rsidR="00A80B6E" w:rsidRDefault="00A80B6E" w:rsidP="00A80B6E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A80B6E" w:rsidRDefault="00F76373" w:rsidP="00A80B6E">
      <w:pPr>
        <w:spacing w:after="0"/>
        <w:jc w:val="center"/>
        <w:rPr>
          <w:rFonts w:eastAsia="Times New Roman" w:cs="Times New Roman"/>
          <w:b/>
          <w:color w:val="000000" w:themeColor="text1"/>
          <w:szCs w:val="28"/>
          <w:bdr w:val="none" w:sz="0" w:space="0" w:color="auto" w:frame="1"/>
          <w:lang w:eastAsia="ru-RU"/>
        </w:rPr>
      </w:pPr>
      <w:r w:rsidRPr="00A80B6E">
        <w:rPr>
          <w:rFonts w:eastAsia="Times New Roman" w:cs="Times New Roman"/>
          <w:b/>
          <w:color w:val="000000" w:themeColor="text1"/>
          <w:szCs w:val="28"/>
          <w:bdr w:val="none" w:sz="0" w:space="0" w:color="auto" w:frame="1"/>
          <w:lang w:eastAsia="ru-RU"/>
        </w:rPr>
        <w:t>Мастер-класс для воспитателей</w:t>
      </w:r>
    </w:p>
    <w:p w:rsidR="00F76373" w:rsidRPr="00A80B6E" w:rsidRDefault="00F76373" w:rsidP="00A80B6E">
      <w:pPr>
        <w:spacing w:after="0"/>
        <w:jc w:val="center"/>
        <w:rPr>
          <w:rFonts w:eastAsia="Times New Roman" w:cs="Times New Roman"/>
          <w:b/>
          <w:color w:val="000000" w:themeColor="text1"/>
          <w:szCs w:val="28"/>
          <w:lang w:eastAsia="ru-RU"/>
        </w:rPr>
      </w:pPr>
      <w:r w:rsidRPr="00A80B6E">
        <w:rPr>
          <w:rFonts w:eastAsia="Times New Roman" w:cs="Times New Roman"/>
          <w:b/>
          <w:color w:val="000000" w:themeColor="text1"/>
          <w:szCs w:val="28"/>
          <w:bdr w:val="none" w:sz="0" w:space="0" w:color="auto" w:frame="1"/>
          <w:lang w:eastAsia="ru-RU"/>
        </w:rPr>
        <w:t>по ранней профориентации дошкольников</w:t>
      </w:r>
      <w:r w:rsidRPr="00A80B6E">
        <w:rPr>
          <w:rFonts w:eastAsia="Times New Roman" w:cs="Times New Roman"/>
          <w:b/>
          <w:color w:val="000000" w:themeColor="text1"/>
          <w:szCs w:val="28"/>
          <w:lang w:eastAsia="ru-RU"/>
        </w:rPr>
        <w:br/>
      </w:r>
      <w:r w:rsidR="00A80B6E">
        <w:rPr>
          <w:rFonts w:eastAsia="Times New Roman" w:cs="Times New Roman"/>
          <w:b/>
          <w:color w:val="000000" w:themeColor="text1"/>
          <w:szCs w:val="28"/>
          <w:lang w:eastAsia="ru-RU"/>
        </w:rPr>
        <w:t xml:space="preserve">     </w:t>
      </w:r>
      <w:r w:rsidR="00984A8B" w:rsidRPr="00A80B6E">
        <w:rPr>
          <w:rFonts w:eastAsia="Times New Roman" w:cs="Times New Roman"/>
          <w:b/>
          <w:color w:val="000000" w:themeColor="text1"/>
          <w:szCs w:val="28"/>
          <w:lang w:eastAsia="ru-RU"/>
        </w:rPr>
        <w:t>Воспитатель Магомедова С.М.</w:t>
      </w:r>
    </w:p>
    <w:p w:rsidR="00A80B6E" w:rsidRPr="00A80B6E" w:rsidRDefault="00A80B6E" w:rsidP="00A80B6E">
      <w:pPr>
        <w:spacing w:after="0"/>
        <w:jc w:val="center"/>
        <w:rPr>
          <w:rFonts w:eastAsia="Times New Roman" w:cs="Times New Roman"/>
          <w:b/>
          <w:color w:val="000000" w:themeColor="text1"/>
          <w:szCs w:val="28"/>
          <w:lang w:eastAsia="ru-RU"/>
        </w:rPr>
      </w:pPr>
    </w:p>
    <w:p w:rsidR="00A80B6E" w:rsidRDefault="00A80B6E" w:rsidP="00A80B6E">
      <w:pPr>
        <w:spacing w:after="0"/>
        <w:jc w:val="center"/>
        <w:rPr>
          <w:rFonts w:eastAsia="Times New Roman" w:cs="Times New Roman"/>
          <w:color w:val="000000" w:themeColor="text1"/>
          <w:szCs w:val="28"/>
          <w:lang w:eastAsia="ru-RU"/>
        </w:rPr>
      </w:pPr>
    </w:p>
    <w:p w:rsidR="00A80B6E" w:rsidRDefault="00A80B6E" w:rsidP="00A80B6E">
      <w:pPr>
        <w:spacing w:after="0"/>
        <w:jc w:val="center"/>
        <w:rPr>
          <w:rFonts w:eastAsia="Times New Roman" w:cs="Times New Roman"/>
          <w:color w:val="000000" w:themeColor="text1"/>
          <w:szCs w:val="28"/>
          <w:lang w:eastAsia="ru-RU"/>
        </w:rPr>
      </w:pPr>
    </w:p>
    <w:p w:rsidR="00A80B6E" w:rsidRDefault="00A80B6E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</w:p>
    <w:p w:rsidR="00A80B6E" w:rsidRDefault="00A80B6E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</w:p>
    <w:p w:rsidR="00A80B6E" w:rsidRDefault="00A80B6E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</w:p>
    <w:p w:rsidR="00A80B6E" w:rsidRDefault="00A80B6E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</w:p>
    <w:p w:rsidR="00A80B6E" w:rsidRDefault="00A80B6E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</w:p>
    <w:p w:rsidR="00A80B6E" w:rsidRDefault="00A80B6E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</w:p>
    <w:p w:rsidR="00A80B6E" w:rsidRDefault="00A80B6E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</w:p>
    <w:p w:rsidR="00A80B6E" w:rsidRDefault="00A80B6E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</w:p>
    <w:p w:rsidR="00A80B6E" w:rsidRDefault="00A80B6E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</w:p>
    <w:p w:rsidR="00A80B6E" w:rsidRDefault="00A80B6E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</w:p>
    <w:p w:rsidR="00A80B6E" w:rsidRDefault="00A80B6E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</w:p>
    <w:p w:rsidR="00A80B6E" w:rsidRDefault="00A80B6E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</w:p>
    <w:p w:rsidR="00A80B6E" w:rsidRDefault="00A80B6E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</w:p>
    <w:p w:rsidR="00A80B6E" w:rsidRDefault="00A80B6E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</w:p>
    <w:p w:rsidR="00A80B6E" w:rsidRDefault="00A80B6E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</w:p>
    <w:p w:rsidR="00A80B6E" w:rsidRDefault="00A80B6E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</w:p>
    <w:p w:rsidR="00A80B6E" w:rsidRDefault="00A80B6E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</w:p>
    <w:p w:rsidR="00A80B6E" w:rsidRDefault="00A80B6E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</w:p>
    <w:p w:rsidR="00A80B6E" w:rsidRDefault="00A80B6E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</w:p>
    <w:p w:rsidR="00A80B6E" w:rsidRDefault="00A80B6E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</w:p>
    <w:p w:rsidR="00A80B6E" w:rsidRDefault="00A80B6E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</w:p>
    <w:p w:rsidR="00A80B6E" w:rsidRDefault="00A80B6E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</w:p>
    <w:p w:rsidR="00A80B6E" w:rsidRDefault="00A80B6E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</w:p>
    <w:p w:rsidR="00A80B6E" w:rsidRDefault="00A80B6E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</w:p>
    <w:p w:rsidR="00A80B6E" w:rsidRDefault="00A80B6E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</w:p>
    <w:p w:rsidR="00A80B6E" w:rsidRDefault="00A80B6E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</w:p>
    <w:p w:rsidR="00A80B6E" w:rsidRDefault="00A80B6E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</w:p>
    <w:p w:rsidR="00A80B6E" w:rsidRDefault="00A80B6E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bdr w:val="none" w:sz="0" w:space="0" w:color="auto" w:frame="1"/>
          <w:lang w:eastAsia="ru-RU"/>
        </w:rPr>
        <w:lastRenderedPageBreak/>
        <w:t>Цель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: систематизировать знания педагогов ДОУ для </w:t>
      </w:r>
      <w:hyperlink r:id="rId6" w:tooltip="Работа. Педсоветы, семинары, тренинги для педагогов" w:history="1">
        <w:r w:rsidRPr="00984A8B">
          <w:rPr>
            <w:rFonts w:eastAsia="Times New Roman" w:cs="Times New Roman"/>
            <w:color w:val="000000" w:themeColor="text1"/>
            <w:szCs w:val="28"/>
            <w:bdr w:val="none" w:sz="0" w:space="0" w:color="auto" w:frame="1"/>
            <w:lang w:eastAsia="ru-RU"/>
          </w:rPr>
          <w:t>работы с детьми по формированию</w:t>
        </w:r>
      </w:hyperlink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 </w:t>
      </w:r>
      <w:r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ранней профориентации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.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bdr w:val="none" w:sz="0" w:space="0" w:color="auto" w:frame="1"/>
          <w:lang w:eastAsia="ru-RU"/>
        </w:rPr>
        <w:t>Задачи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:1. Познакомить участников </w:t>
      </w:r>
      <w:r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мастер-класса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 с </w:t>
      </w:r>
      <w:hyperlink r:id="rId7" w:tooltip="Методические материалы для педагогов и воспитателей" w:history="1">
        <w:r w:rsidRPr="00984A8B">
          <w:rPr>
            <w:rFonts w:eastAsia="Times New Roman" w:cs="Times New Roman"/>
            <w:color w:val="000000" w:themeColor="text1"/>
            <w:szCs w:val="28"/>
            <w:bdr w:val="none" w:sz="0" w:space="0" w:color="auto" w:frame="1"/>
            <w:lang w:eastAsia="ru-RU"/>
          </w:rPr>
          <w:t>методами и приемами</w:t>
        </w:r>
      </w:hyperlink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 xml:space="preserve">, применяемые в </w:t>
      </w:r>
      <w:proofErr w:type="spellStart"/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социо</w:t>
      </w:r>
      <w:proofErr w:type="spellEnd"/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-игровой технологии.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2. Способствовать формированию умений у педагогов в проведении игровых сеансов в работе по ознакомлению </w:t>
      </w:r>
      <w:r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дошкольников с профессиями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.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3. Активизировать готовность участников к использованию игровых сеансов при ознакомлении </w:t>
      </w:r>
      <w:r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дошкольников с профессиями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.</w:t>
      </w:r>
    </w:p>
    <w:p w:rsidR="00F76373" w:rsidRPr="00984A8B" w:rsidRDefault="00984A8B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>
        <w:rPr>
          <w:rFonts w:eastAsia="Times New Roman" w:cs="Times New Roman"/>
          <w:color w:val="000000" w:themeColor="text1"/>
          <w:szCs w:val="28"/>
          <w:bdr w:val="none" w:sz="0" w:space="0" w:color="auto" w:frame="1"/>
          <w:lang w:eastAsia="ru-RU"/>
        </w:rPr>
        <w:t xml:space="preserve">     </w:t>
      </w:r>
      <w:r w:rsidR="00F76373" w:rsidRPr="00984A8B">
        <w:rPr>
          <w:rFonts w:eastAsia="Times New Roman" w:cs="Times New Roman"/>
          <w:color w:val="000000" w:themeColor="text1"/>
          <w:szCs w:val="28"/>
          <w:lang w:eastAsia="ru-RU"/>
        </w:rPr>
        <w:t>Добрый день, уважаемые коллеги! Я рада видеть вас на </w:t>
      </w:r>
      <w:r w:rsidR="00F76373"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мастер-классе</w:t>
      </w:r>
      <w:r w:rsidR="00F76373" w:rsidRPr="00984A8B">
        <w:rPr>
          <w:rFonts w:eastAsia="Times New Roman" w:cs="Times New Roman"/>
          <w:color w:val="000000" w:themeColor="text1"/>
          <w:szCs w:val="28"/>
          <w:lang w:eastAsia="ru-RU"/>
        </w:rPr>
        <w:t>.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bdr w:val="none" w:sz="0" w:space="0" w:color="auto" w:frame="1"/>
          <w:lang w:eastAsia="ru-RU"/>
        </w:rPr>
        <w:t>Эта тема выбрана мной неслучайно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 xml:space="preserve">: т. </w:t>
      </w:r>
      <w:proofErr w:type="gramStart"/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к</w:t>
      </w:r>
      <w:proofErr w:type="gramEnd"/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 xml:space="preserve"> </w:t>
      </w:r>
      <w:proofErr w:type="gramStart"/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ознакомление</w:t>
      </w:r>
      <w:proofErr w:type="gramEnd"/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 xml:space="preserve"> с трудовой деятельностью взрослых имеет решающее значение для формирования у ребенка первоначальных представлений о роли труда и значимости </w:t>
      </w:r>
      <w:r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профессий в жизни общества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. Наша задача педагогов подготовить детей к тому, чтобы они могли смело вступить в самостоятельную жизнь. Поэтому знания о труде, о </w:t>
      </w:r>
      <w:r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профессиях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 занимают одно из ведущих мест в образовательной работе детского сада.</w:t>
      </w:r>
    </w:p>
    <w:p w:rsidR="00F76373" w:rsidRPr="00984A8B" w:rsidRDefault="00984A8B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>
        <w:rPr>
          <w:rFonts w:eastAsia="Times New Roman" w:cs="Times New Roman"/>
          <w:color w:val="000000" w:themeColor="text1"/>
          <w:szCs w:val="28"/>
          <w:lang w:eastAsia="ru-RU"/>
        </w:rPr>
        <w:t xml:space="preserve">    </w:t>
      </w:r>
      <w:r w:rsidR="00F76373" w:rsidRPr="00984A8B">
        <w:rPr>
          <w:rFonts w:eastAsia="Times New Roman" w:cs="Times New Roman"/>
          <w:color w:val="000000" w:themeColor="text1"/>
          <w:szCs w:val="28"/>
          <w:lang w:eastAsia="ru-RU"/>
        </w:rPr>
        <w:t>Больше всего дети </w:t>
      </w:r>
      <w:r w:rsidR="00F76373"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дошкольного</w:t>
      </w:r>
      <w:r w:rsidR="00F76373" w:rsidRPr="00984A8B">
        <w:rPr>
          <w:rFonts w:eastAsia="Times New Roman" w:cs="Times New Roman"/>
          <w:color w:val="000000" w:themeColor="text1"/>
          <w:szCs w:val="28"/>
          <w:lang w:eastAsia="ru-RU"/>
        </w:rPr>
        <w:t> возраста любят играть. Решение задач по ознакомлению с трудом взрослых строится на игровой основе.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Одна из основных задач </w:t>
      </w:r>
      <w:r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дошкольного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 образования – это формирование положительного отношения к труду и первичных представлений о труде взрослых, его роли в обществе и жизни каждого человека. Для этого очень важно у ребенка </w:t>
      </w:r>
      <w:r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дошкольника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 развивать интерес к различным </w:t>
      </w:r>
      <w:r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профессиям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. Необходимо знакомить детей с </w:t>
      </w:r>
      <w:r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профессиями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, востребованными в современном обществе.</w:t>
      </w:r>
    </w:p>
    <w:p w:rsidR="00F76373" w:rsidRPr="00984A8B" w:rsidRDefault="00984A8B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>
        <w:rPr>
          <w:rFonts w:eastAsia="Times New Roman" w:cs="Times New Roman"/>
          <w:color w:val="000000" w:themeColor="text1"/>
          <w:szCs w:val="28"/>
          <w:lang w:eastAsia="ru-RU"/>
        </w:rPr>
        <w:t xml:space="preserve">    </w:t>
      </w:r>
      <w:r w:rsidR="00F76373" w:rsidRPr="00984A8B">
        <w:rPr>
          <w:rFonts w:eastAsia="Times New Roman" w:cs="Times New Roman"/>
          <w:color w:val="000000" w:themeColor="text1"/>
          <w:szCs w:val="28"/>
          <w:lang w:eastAsia="ru-RU"/>
        </w:rPr>
        <w:t>Актуальность работы по ознакомлению детей с </w:t>
      </w:r>
      <w:r w:rsidR="00F76373"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профессиями</w:t>
      </w:r>
      <w:r w:rsidR="00F76373" w:rsidRPr="00984A8B">
        <w:rPr>
          <w:rFonts w:eastAsia="Times New Roman" w:cs="Times New Roman"/>
          <w:color w:val="000000" w:themeColor="text1"/>
          <w:szCs w:val="28"/>
          <w:lang w:eastAsia="ru-RU"/>
        </w:rPr>
        <w:t> обоснована в ФГОС ДО. Один из аспектов образовательной области </w:t>
      </w:r>
      <w:r w:rsidR="00F76373"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«Социально-коммуникативное развитие»</w:t>
      </w:r>
      <w:r w:rsidR="00F76373" w:rsidRPr="00984A8B">
        <w:rPr>
          <w:rFonts w:eastAsia="Times New Roman" w:cs="Times New Roman"/>
          <w:color w:val="000000" w:themeColor="text1"/>
          <w:szCs w:val="28"/>
          <w:lang w:eastAsia="ru-RU"/>
        </w:rPr>
        <w:t> направлен на достижение цели формирования положительного отношения к труду.</w:t>
      </w:r>
    </w:p>
    <w:p w:rsidR="00F76373" w:rsidRPr="00984A8B" w:rsidRDefault="00984A8B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>
        <w:rPr>
          <w:rFonts w:eastAsia="Times New Roman" w:cs="Times New Roman"/>
          <w:color w:val="000000" w:themeColor="text1"/>
          <w:szCs w:val="28"/>
          <w:lang w:eastAsia="ru-RU"/>
        </w:rPr>
        <w:t xml:space="preserve">    </w:t>
      </w:r>
      <w:r w:rsidR="00F76373" w:rsidRPr="00984A8B">
        <w:rPr>
          <w:rFonts w:eastAsia="Times New Roman" w:cs="Times New Roman"/>
          <w:color w:val="000000" w:themeColor="text1"/>
          <w:szCs w:val="28"/>
          <w:lang w:eastAsia="ru-RU"/>
        </w:rPr>
        <w:t>Для начала давайте вспомним, что такое труд? Труд – целесообразная, сознательная деятельность человека, направленная на удовлетворение потребностей индивида и общества.</w:t>
      </w:r>
    </w:p>
    <w:p w:rsidR="00F76373" w:rsidRPr="00984A8B" w:rsidRDefault="00984A8B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>
        <w:rPr>
          <w:rFonts w:eastAsia="Times New Roman" w:cs="Times New Roman"/>
          <w:color w:val="000000" w:themeColor="text1"/>
          <w:szCs w:val="28"/>
          <w:lang w:eastAsia="ru-RU"/>
        </w:rPr>
        <w:t xml:space="preserve">    </w:t>
      </w:r>
      <w:r w:rsidR="00F76373" w:rsidRPr="00984A8B">
        <w:rPr>
          <w:rFonts w:eastAsia="Times New Roman" w:cs="Times New Roman"/>
          <w:color w:val="000000" w:themeColor="text1"/>
          <w:szCs w:val="28"/>
          <w:lang w:eastAsia="ru-RU"/>
        </w:rPr>
        <w:t>Что такое </w:t>
      </w:r>
      <w:r w:rsidR="00F76373"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профессия</w:t>
      </w:r>
      <w:r w:rsidR="00F76373" w:rsidRPr="00984A8B">
        <w:rPr>
          <w:rFonts w:eastAsia="Times New Roman" w:cs="Times New Roman"/>
          <w:color w:val="000000" w:themeColor="text1"/>
          <w:szCs w:val="28"/>
          <w:lang w:eastAsia="ru-RU"/>
        </w:rPr>
        <w:t>? </w:t>
      </w:r>
      <w:r w:rsidR="00F76373"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Профессия</w:t>
      </w:r>
      <w:r w:rsidR="00F76373" w:rsidRPr="00984A8B">
        <w:rPr>
          <w:rFonts w:eastAsia="Times New Roman" w:cs="Times New Roman"/>
          <w:color w:val="000000" w:themeColor="text1"/>
          <w:szCs w:val="28"/>
          <w:lang w:eastAsia="ru-RU"/>
        </w:rPr>
        <w:t> – род трудовой активности человека, владеющего комплексом теоретических знаний и навыков, приобретённых в ходе специальной подготовки.</w:t>
      </w:r>
    </w:p>
    <w:p w:rsidR="00F76373" w:rsidRPr="00984A8B" w:rsidRDefault="00984A8B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 xml:space="preserve">    </w:t>
      </w:r>
      <w:r w:rsidR="00F76373"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Профессиональная</w:t>
      </w:r>
      <w:r w:rsidR="00F76373" w:rsidRPr="00984A8B">
        <w:rPr>
          <w:rFonts w:eastAsia="Times New Roman" w:cs="Times New Roman"/>
          <w:color w:val="000000" w:themeColor="text1"/>
          <w:szCs w:val="28"/>
          <w:lang w:eastAsia="ru-RU"/>
        </w:rPr>
        <w:t> ориентация - система мер, направленных на оказание помощи молодёжи в выборе </w:t>
      </w:r>
      <w:r w:rsidR="00F76373"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профессии</w:t>
      </w:r>
      <w:r w:rsidR="00F76373" w:rsidRPr="00984A8B">
        <w:rPr>
          <w:rFonts w:eastAsia="Times New Roman" w:cs="Times New Roman"/>
          <w:color w:val="000000" w:themeColor="text1"/>
          <w:szCs w:val="28"/>
          <w:lang w:eastAsia="ru-RU"/>
        </w:rPr>
        <w:t>.</w:t>
      </w:r>
    </w:p>
    <w:p w:rsidR="00F76373" w:rsidRPr="00984A8B" w:rsidRDefault="00984A8B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>
        <w:rPr>
          <w:rFonts w:eastAsia="Times New Roman" w:cs="Times New Roman"/>
          <w:color w:val="000000" w:themeColor="text1"/>
          <w:szCs w:val="28"/>
          <w:lang w:eastAsia="ru-RU"/>
        </w:rPr>
        <w:t xml:space="preserve">   </w:t>
      </w:r>
      <w:r w:rsidR="00F76373" w:rsidRPr="00984A8B">
        <w:rPr>
          <w:rFonts w:eastAsia="Times New Roman" w:cs="Times New Roman"/>
          <w:color w:val="000000" w:themeColor="text1"/>
          <w:szCs w:val="28"/>
          <w:lang w:eastAsia="ru-RU"/>
        </w:rPr>
        <w:t>«На златом крыльце сидели царь, царевич, король, королевич, сапожник, портной». В старину </w:t>
      </w:r>
      <w:r w:rsidR="00F76373"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профессий было мало</w:t>
      </w:r>
      <w:r w:rsidR="00F76373" w:rsidRPr="00984A8B">
        <w:rPr>
          <w:rFonts w:eastAsia="Times New Roman" w:cs="Times New Roman"/>
          <w:color w:val="000000" w:themeColor="text1"/>
          <w:szCs w:val="28"/>
          <w:lang w:eastAsia="ru-RU"/>
        </w:rPr>
        <w:t>, и все они вместе с царем вполне могли поместиться на одном крыльце. С тех давних времен сохранились письма и книги, в которых имеются данные о </w:t>
      </w:r>
      <w:r w:rsidR="00F76373"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профессиях</w:t>
      </w:r>
      <w:r w:rsidR="00F76373" w:rsidRPr="00984A8B">
        <w:rPr>
          <w:rFonts w:eastAsia="Times New Roman" w:cs="Times New Roman"/>
          <w:color w:val="000000" w:themeColor="text1"/>
          <w:szCs w:val="28"/>
          <w:lang w:eastAsia="ru-RU"/>
        </w:rPr>
        <w:t>. Их насчитывалось всего 200».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1. Игра 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«Что зашифровано»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Ведущий предлагает угадать, что зашифровано в словах по первой букве слов.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пир, рис, огонь, фрукт, ель, сосулька, слон, ирис, яблоко.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(</w:t>
      </w:r>
      <w:r w:rsidRPr="00984A8B">
        <w:rPr>
          <w:rFonts w:eastAsia="Times New Roman" w:cs="Times New Roman"/>
          <w:bCs/>
          <w:iCs/>
          <w:color w:val="000000" w:themeColor="text1"/>
          <w:szCs w:val="28"/>
          <w:bdr w:val="none" w:sz="0" w:space="0" w:color="auto" w:frame="1"/>
          <w:lang w:eastAsia="ru-RU"/>
        </w:rPr>
        <w:t>ПРОФЕССИЯ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)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2. Игра 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«Назови </w:t>
      </w:r>
      <w:r w:rsidRPr="00984A8B">
        <w:rPr>
          <w:rFonts w:eastAsia="Times New Roman" w:cs="Times New Roman"/>
          <w:bCs/>
          <w:iCs/>
          <w:color w:val="000000" w:themeColor="text1"/>
          <w:szCs w:val="28"/>
          <w:bdr w:val="none" w:sz="0" w:space="0" w:color="auto" w:frame="1"/>
          <w:lang w:eastAsia="ru-RU"/>
        </w:rPr>
        <w:t>профессию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»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1. Как называется </w:t>
      </w:r>
      <w:r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профессия корреспондента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, который выезжает на место событий, берет интервью, беседует с людьми, анализирует обстоятельства, выделяет самое существенное и дает по телевидению информацию 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(Телерепортер)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lastRenderedPageBreak/>
        <w:t>2. Люди этой </w:t>
      </w:r>
      <w:r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профессии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 наблюдают за птицами в природе, изучают маршруты их перелетов, образ жизни в различных климатических условиях, выводят новые породы птиц. 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(Орнитолог)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3. Кто готовит лекарства по рецептам врачей, обеспечивает хранение медикаментов, комплектует заказы на медикаменты 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(Фармацевт)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4. Должностное лицо, которое удостоверяет сделки, оформляет наследные права граждан, договоры, свидетельствует копии документов, юридических актов. нотариус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3. Игра 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«Волшебная палочка»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 xml:space="preserve">Участники </w:t>
      </w:r>
      <w:proofErr w:type="spellStart"/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встоют</w:t>
      </w:r>
      <w:proofErr w:type="spellEnd"/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 xml:space="preserve"> в кругу, передавая с слева - направо, из рук в руки, глядя друг другу в глаза и при этом ведущий называет </w:t>
      </w:r>
      <w:r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профессию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, участники предмет, который относится к </w:t>
      </w:r>
      <w:r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профессии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.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bdr w:val="none" w:sz="0" w:space="0" w:color="auto" w:frame="1"/>
          <w:lang w:eastAsia="ru-RU"/>
        </w:rPr>
        <w:t>Примеры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: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Доктор – градусник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Учитель – доска, мел, учебник,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Строитель – кирпич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Музыкант – ноты….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Шофер – машина, руль, рычаг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Продавец- касса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Банкир –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Швея – иголка, нитки…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Полицейский и т. д.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4. Игра 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«Что в ящике?»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В этом ящике находится орудие труда, используемое в работе музыканта, сталевара, врача. 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(Ложка)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5. Игра 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«Головоломка»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Коллегам предложено разобраться в словах, в названии которых имеется 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(скрыта </w:t>
      </w:r>
      <w:r w:rsidRPr="00984A8B">
        <w:rPr>
          <w:rFonts w:eastAsia="Times New Roman" w:cs="Times New Roman"/>
          <w:bCs/>
          <w:iCs/>
          <w:color w:val="000000" w:themeColor="text1"/>
          <w:szCs w:val="28"/>
          <w:bdr w:val="none" w:sz="0" w:space="0" w:color="auto" w:frame="1"/>
          <w:lang w:eastAsia="ru-RU"/>
        </w:rPr>
        <w:t>профессия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)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РВАЧ = В- - - 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(медработник)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ТЁРКА = А - - - - 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(театральная и кинематографическая </w:t>
      </w:r>
      <w:r w:rsidRPr="00984A8B">
        <w:rPr>
          <w:rFonts w:eastAsia="Times New Roman" w:cs="Times New Roman"/>
          <w:bCs/>
          <w:iCs/>
          <w:color w:val="000000" w:themeColor="text1"/>
          <w:szCs w:val="28"/>
          <w:bdr w:val="none" w:sz="0" w:space="0" w:color="auto" w:frame="1"/>
          <w:lang w:eastAsia="ru-RU"/>
        </w:rPr>
        <w:t>профессия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)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КУЛОН = К - - - - 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(весёлая цирковая </w:t>
      </w:r>
      <w:r w:rsidRPr="00984A8B">
        <w:rPr>
          <w:rFonts w:eastAsia="Times New Roman" w:cs="Times New Roman"/>
          <w:bCs/>
          <w:iCs/>
          <w:color w:val="000000" w:themeColor="text1"/>
          <w:szCs w:val="28"/>
          <w:bdr w:val="none" w:sz="0" w:space="0" w:color="auto" w:frame="1"/>
          <w:lang w:eastAsia="ru-RU"/>
        </w:rPr>
        <w:t>профессия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)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МАРЛЯ = М - - - - (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«разноцветный рабочий»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)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СТАРИНА = С - - - - - - 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(младший медработник)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ВОДОСТОК = С - - - - - - - 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(животноводческая </w:t>
      </w:r>
      <w:r w:rsidRPr="00984A8B">
        <w:rPr>
          <w:rFonts w:eastAsia="Times New Roman" w:cs="Times New Roman"/>
          <w:bCs/>
          <w:iCs/>
          <w:color w:val="000000" w:themeColor="text1"/>
          <w:szCs w:val="28"/>
          <w:bdr w:val="none" w:sz="0" w:space="0" w:color="auto" w:frame="1"/>
          <w:lang w:eastAsia="ru-RU"/>
        </w:rPr>
        <w:t>профессия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)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6. Игра 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«Самая, самая…»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1. Самая зеленая 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(садовод, лесник, цветовод-декоратор.)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2. Самая сладкая 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(кондитер, продавец в кондитерском отделе.)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3. Самая денежная 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(банкир, </w:t>
      </w:r>
      <w:r w:rsidRPr="00984A8B">
        <w:rPr>
          <w:rFonts w:eastAsia="Times New Roman" w:cs="Times New Roman"/>
          <w:bCs/>
          <w:iCs/>
          <w:color w:val="000000" w:themeColor="text1"/>
          <w:szCs w:val="28"/>
          <w:bdr w:val="none" w:sz="0" w:space="0" w:color="auto" w:frame="1"/>
          <w:lang w:eastAsia="ru-RU"/>
        </w:rPr>
        <w:t>профессиональные теннисисты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, боксеры, модель.)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4. Самая волосатая 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(парикмахер.)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5. Самая детская 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(</w:t>
      </w:r>
      <w:r w:rsidRPr="00984A8B">
        <w:rPr>
          <w:rFonts w:eastAsia="Times New Roman" w:cs="Times New Roman"/>
          <w:bCs/>
          <w:iCs/>
          <w:color w:val="000000" w:themeColor="text1"/>
          <w:szCs w:val="28"/>
          <w:bdr w:val="none" w:sz="0" w:space="0" w:color="auto" w:frame="1"/>
          <w:lang w:eastAsia="ru-RU"/>
        </w:rPr>
        <w:t>воспитатель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, педиатр, гувернер, учитель.)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6. Самая смешная 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(клоун, пародист.)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7. Самая общительная (журналист, экскурсовод, тренер, учитель,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массовик-затейник.)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8. Самая серьезная (врач, пожарный, хирург, полицейский, нотариус, судья, архитектор, сталевар, инженер).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7. Игра 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«</w:t>
      </w:r>
      <w:r w:rsidRPr="00984A8B">
        <w:rPr>
          <w:rFonts w:eastAsia="Times New Roman" w:cs="Times New Roman"/>
          <w:bCs/>
          <w:iCs/>
          <w:color w:val="000000" w:themeColor="text1"/>
          <w:szCs w:val="28"/>
          <w:bdr w:val="none" w:sz="0" w:space="0" w:color="auto" w:frame="1"/>
          <w:lang w:eastAsia="ru-RU"/>
        </w:rPr>
        <w:t>Профессиональный прогноз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»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lastRenderedPageBreak/>
        <w:t>Кем бы могли работать в наши дни?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1. Волк из сказки 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«Волк и семеро козлят»</w:t>
      </w:r>
      <w:proofErr w:type="gramStart"/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.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(</w:t>
      </w:r>
      <w:proofErr w:type="gramEnd"/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Пародистом)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2. Герой мультфильма 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«Каникулы в Простоквашино»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 xml:space="preserve"> кот </w:t>
      </w:r>
      <w:proofErr w:type="spellStart"/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Матроскин</w:t>
      </w:r>
      <w:proofErr w:type="spellEnd"/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. 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(Коммерсантом, животноводом, председателем колхоза, фермером.)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3. Красная Шапочка. 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(Социальным работником)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8. Игра 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«Кто что делает?»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Косметолог – делает макияж и косметические маски.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Эколог – защищает природу.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Тренер – готовит спортсменов к соревнованиям.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Постижер – изготавливает на заказ косы, усы, бакенбарды, ресницы, бороды и парики.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Дизайнер – оформляет помещения.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Комбайнер – убирает в поле пшеницу, рожь.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Игра 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«</w:t>
      </w:r>
      <w:r w:rsidRPr="00984A8B">
        <w:rPr>
          <w:rFonts w:eastAsia="Times New Roman" w:cs="Times New Roman"/>
          <w:bCs/>
          <w:iCs/>
          <w:color w:val="000000" w:themeColor="text1"/>
          <w:szCs w:val="28"/>
          <w:bdr w:val="none" w:sz="0" w:space="0" w:color="auto" w:frame="1"/>
          <w:lang w:eastAsia="ru-RU"/>
        </w:rPr>
        <w:t>Профессии XXI века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»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Веб-мастер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 xml:space="preserve">, маркетолог, </w:t>
      </w:r>
      <w:proofErr w:type="spellStart"/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фандрайзер</w:t>
      </w:r>
      <w:proofErr w:type="spellEnd"/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, PR- агент, имиджмейкер, лоббист, дизайнер, титестер, менеджер, флорист, дистрибьютер, программист, клерк, провизор, стрингер, маклер, дантист, фармацевт, полицейский, нотариус, репортер, пиротехник.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Игра 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«Старые или ушедшие </w:t>
      </w:r>
      <w:r w:rsidRPr="00984A8B">
        <w:rPr>
          <w:rFonts w:eastAsia="Times New Roman" w:cs="Times New Roman"/>
          <w:bCs/>
          <w:iCs/>
          <w:color w:val="000000" w:themeColor="text1"/>
          <w:szCs w:val="28"/>
          <w:bdr w:val="none" w:sz="0" w:space="0" w:color="auto" w:frame="1"/>
          <w:lang w:eastAsia="ru-RU"/>
        </w:rPr>
        <w:t>профессии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»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 xml:space="preserve">Стрелок, хлебник, портной, бронник, садовник, псарь, рыболов, трубник, дьяк, мельник, </w:t>
      </w:r>
      <w:proofErr w:type="spellStart"/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утятник</w:t>
      </w:r>
      <w:proofErr w:type="spellEnd"/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, сокольник, огородник, плотник, серебряный </w:t>
      </w:r>
      <w:r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мастер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 xml:space="preserve">, истопник, страдник, купец, </w:t>
      </w:r>
      <w:proofErr w:type="spellStart"/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суконник</w:t>
      </w:r>
      <w:proofErr w:type="spellEnd"/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.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Сейчас все </w:t>
      </w:r>
      <w:r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профессии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 на одном крыльце не поместятся. Их уже сейчас в России более семи тысяч. И все время появляются новые.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9. Игра 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«Знаешь ли ты?»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Назовите, кем были по </w:t>
      </w:r>
      <w:r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профессии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 </w:t>
      </w:r>
      <w:r w:rsidRPr="00984A8B">
        <w:rPr>
          <w:rFonts w:eastAsia="Times New Roman" w:cs="Times New Roman"/>
          <w:color w:val="000000" w:themeColor="text1"/>
          <w:szCs w:val="28"/>
          <w:bdr w:val="none" w:sz="0" w:space="0" w:color="auto" w:frame="1"/>
          <w:lang w:eastAsia="ru-RU"/>
        </w:rPr>
        <w:t>эти известные писатели и поэты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: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А. П. ЧЕХОВ – врач, М. М. ПРИШВИН – агроном, В. ШЕКСПИР - актер, А. С. ГРИН – разнорабочий в артели.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10. Игра 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«Продолжи пословицу»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1. Без труда …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2. Один в поле …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3. Семь раз отмерь …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4. Один пашет, семеро …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5. Терпенье и труд …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6. Дело </w:t>
      </w:r>
      <w:r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мастера …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7. У ленивца обе руки …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8. К большому терпенью придет и …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11. Тренинг 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«Рука судьбы»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bdr w:val="none" w:sz="0" w:space="0" w:color="auto" w:frame="1"/>
          <w:lang w:eastAsia="ru-RU"/>
        </w:rPr>
        <w:t>Цель тренинга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: показать участникам последствия случайного выбора </w:t>
      </w:r>
      <w:r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профессии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.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Для того, чтобы узнать, что лежит в сундучке, </w:t>
      </w:r>
      <w:r w:rsidRPr="00984A8B">
        <w:rPr>
          <w:rFonts w:eastAsia="Times New Roman" w:cs="Times New Roman"/>
          <w:color w:val="000000" w:themeColor="text1"/>
          <w:szCs w:val="28"/>
          <w:bdr w:val="none" w:sz="0" w:space="0" w:color="auto" w:frame="1"/>
          <w:lang w:eastAsia="ru-RU"/>
        </w:rPr>
        <w:t>нужно сказать волшебные слова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: </w:t>
      </w:r>
      <w:r w:rsidRPr="00984A8B">
        <w:rPr>
          <w:rFonts w:eastAsia="Times New Roman" w:cs="Times New Roman"/>
          <w:iCs/>
          <w:color w:val="000000" w:themeColor="text1"/>
          <w:szCs w:val="28"/>
          <w:bdr w:val="none" w:sz="0" w:space="0" w:color="auto" w:frame="1"/>
          <w:lang w:eastAsia="ru-RU"/>
        </w:rPr>
        <w:t>«Сундучок, сундучок, приоткрой свой бочок»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.</w:t>
      </w:r>
    </w:p>
    <w:p w:rsidR="00F76373" w:rsidRPr="00984A8B" w:rsidRDefault="00984A8B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>
        <w:rPr>
          <w:rFonts w:eastAsia="Times New Roman" w:cs="Times New Roman"/>
          <w:color w:val="000000" w:themeColor="text1"/>
          <w:szCs w:val="28"/>
          <w:lang w:eastAsia="ru-RU"/>
        </w:rPr>
        <w:t xml:space="preserve">    </w:t>
      </w:r>
      <w:r w:rsidR="00F76373" w:rsidRPr="00984A8B">
        <w:rPr>
          <w:rFonts w:eastAsia="Times New Roman" w:cs="Times New Roman"/>
          <w:color w:val="000000" w:themeColor="text1"/>
          <w:szCs w:val="28"/>
          <w:lang w:eastAsia="ru-RU"/>
        </w:rPr>
        <w:t>На отдельных листочках написаны </w:t>
      </w:r>
      <w:r w:rsidR="00F76373"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профессии</w:t>
      </w:r>
      <w:r w:rsidR="00F76373" w:rsidRPr="00984A8B">
        <w:rPr>
          <w:rFonts w:eastAsia="Times New Roman" w:cs="Times New Roman"/>
          <w:color w:val="000000" w:themeColor="text1"/>
          <w:szCs w:val="28"/>
          <w:lang w:eastAsia="ru-RU"/>
        </w:rPr>
        <w:t>. Каждый участник выбирает листочек, не глядя, и читает название </w:t>
      </w:r>
      <w:r w:rsidR="00F76373"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профессии</w:t>
      </w:r>
      <w:r w:rsidR="00F76373" w:rsidRPr="00984A8B">
        <w:rPr>
          <w:rFonts w:eastAsia="Times New Roman" w:cs="Times New Roman"/>
          <w:color w:val="000000" w:themeColor="text1"/>
          <w:szCs w:val="28"/>
          <w:lang w:eastAsia="ru-RU"/>
        </w:rPr>
        <w:t>.</w:t>
      </w:r>
    </w:p>
    <w:p w:rsidR="00F76373" w:rsidRPr="00984A8B" w:rsidRDefault="00984A8B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>
        <w:rPr>
          <w:rFonts w:eastAsia="Times New Roman" w:cs="Times New Roman"/>
          <w:color w:val="000000" w:themeColor="text1"/>
          <w:szCs w:val="28"/>
          <w:lang w:eastAsia="ru-RU"/>
        </w:rPr>
        <w:t xml:space="preserve">    </w:t>
      </w:r>
      <w:r w:rsidR="00F76373" w:rsidRPr="00984A8B">
        <w:rPr>
          <w:rFonts w:eastAsia="Times New Roman" w:cs="Times New Roman"/>
          <w:color w:val="000000" w:themeColor="text1"/>
          <w:szCs w:val="28"/>
          <w:lang w:eastAsia="ru-RU"/>
        </w:rPr>
        <w:t>Итак, мы все видим, что случайный выбор </w:t>
      </w:r>
      <w:r w:rsidR="00F76373"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профессии</w:t>
      </w:r>
      <w:r w:rsidR="00F76373" w:rsidRPr="00984A8B">
        <w:rPr>
          <w:rFonts w:eastAsia="Times New Roman" w:cs="Times New Roman"/>
          <w:color w:val="000000" w:themeColor="text1"/>
          <w:szCs w:val="28"/>
          <w:lang w:eastAsia="ru-RU"/>
        </w:rPr>
        <w:t> не так уж и нравится вам!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Поэтому давайте подумаем, что нужно для хорошего выбора?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lastRenderedPageBreak/>
        <w:t>Это очень важно, потому что нередко выбор </w:t>
      </w:r>
      <w:r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профессии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 xml:space="preserve"> происходит </w:t>
      </w:r>
      <w:proofErr w:type="spellStart"/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науровне</w:t>
      </w:r>
      <w:proofErr w:type="spellEnd"/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 xml:space="preserve"> интуиции, а то и под влиянием настроения, поверхностных впечатлений, родительской прихоти, путем проб и ошибок.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-Так какие же должны быть условия оптимального выбора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профессии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?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bdr w:val="none" w:sz="0" w:space="0" w:color="auto" w:frame="1"/>
          <w:lang w:eastAsia="ru-RU"/>
        </w:rPr>
        <w:t>Должны выполняться три условия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: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Хочу ---мои желания.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Могу---способности и возможности.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Надо---востребованность </w:t>
      </w:r>
      <w:r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профессии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.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bdr w:val="none" w:sz="0" w:space="0" w:color="auto" w:frame="1"/>
          <w:lang w:eastAsia="ru-RU"/>
        </w:rPr>
        <w:t>Константин Дмитриевич Ушинский писал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: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«Если вы удачно выберете труд и вложите в него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всю свою душу, то счастье само вас отыщет».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proofErr w:type="spellStart"/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Физминутка</w:t>
      </w:r>
      <w:proofErr w:type="spellEnd"/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Потрудились – отдохнем.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Встанем, глубоко вздохнём.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Руки в стороны, вперед,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Влево, вправо, поворот.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Наклониться, прямо встать,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Руки вниз и вверх поднять.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Руки плавно опустили,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Всем улыбки подарили!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Выводы. Для успешной работы в данном направлении необходимо создать условия для ознакомления с трудом взрослых, чтобы этот процесс стал увлекательной деятельностью для детей. В группах организовать работу в интересной для детей и педагогов игровой форме.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Разработать перспективно-тематические планы по ознакомлению </w:t>
      </w:r>
      <w:r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дошкольников с миром профессий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. Обогатить предметно развивающую среду игровым материалом.</w:t>
      </w:r>
    </w:p>
    <w:p w:rsidR="00F76373" w:rsidRPr="00984A8B" w:rsidRDefault="00F76373" w:rsidP="00984A8B">
      <w:pPr>
        <w:spacing w:after="0"/>
        <w:rPr>
          <w:rFonts w:eastAsia="Times New Roman" w:cs="Times New Roman"/>
          <w:color w:val="000000" w:themeColor="text1"/>
          <w:szCs w:val="28"/>
          <w:lang w:eastAsia="ru-RU"/>
        </w:rPr>
      </w:pP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И, как результат, нам удастся не только познакомить ребёнка с миром </w:t>
      </w:r>
      <w:r w:rsidRPr="00984A8B">
        <w:rPr>
          <w:rFonts w:eastAsia="Times New Roman" w:cs="Times New Roman"/>
          <w:bCs/>
          <w:color w:val="000000" w:themeColor="text1"/>
          <w:szCs w:val="28"/>
          <w:bdr w:val="none" w:sz="0" w:space="0" w:color="auto" w:frame="1"/>
          <w:lang w:eastAsia="ru-RU"/>
        </w:rPr>
        <w:t>профессий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, но и показать</w:t>
      </w:r>
      <w:r w:rsidR="00984A8B">
        <w:rPr>
          <w:rFonts w:eastAsia="Times New Roman" w:cs="Times New Roman"/>
          <w:color w:val="000000" w:themeColor="text1"/>
          <w:szCs w:val="28"/>
          <w:lang w:eastAsia="ru-RU"/>
        </w:rPr>
        <w:t xml:space="preserve"> </w:t>
      </w:r>
      <w:r w:rsidRPr="00984A8B">
        <w:rPr>
          <w:rFonts w:eastAsia="Times New Roman" w:cs="Times New Roman"/>
          <w:color w:val="000000" w:themeColor="text1"/>
          <w:szCs w:val="28"/>
          <w:lang w:eastAsia="ru-RU"/>
        </w:rPr>
        <w:t>значимость и необходимость в жизни человека.</w:t>
      </w:r>
    </w:p>
    <w:p w:rsidR="00F12C76" w:rsidRDefault="00F12C76" w:rsidP="00984A8B">
      <w:pPr>
        <w:spacing w:after="0"/>
        <w:jc w:val="both"/>
        <w:rPr>
          <w:rFonts w:cs="Times New Roman"/>
          <w:szCs w:val="28"/>
        </w:rPr>
      </w:pPr>
    </w:p>
    <w:p w:rsidR="002051A3" w:rsidRDefault="002051A3" w:rsidP="00984A8B">
      <w:pPr>
        <w:spacing w:after="0"/>
        <w:jc w:val="both"/>
        <w:rPr>
          <w:rFonts w:cs="Times New Roman"/>
          <w:szCs w:val="28"/>
        </w:rPr>
      </w:pPr>
    </w:p>
    <w:p w:rsidR="002051A3" w:rsidRDefault="002051A3" w:rsidP="00984A8B">
      <w:pPr>
        <w:spacing w:after="0"/>
        <w:jc w:val="both"/>
        <w:rPr>
          <w:rFonts w:cs="Times New Roman"/>
          <w:szCs w:val="28"/>
        </w:rPr>
      </w:pPr>
    </w:p>
    <w:p w:rsidR="002051A3" w:rsidRPr="00984A8B" w:rsidRDefault="002051A3" w:rsidP="002051A3">
      <w:pPr>
        <w:spacing w:after="0"/>
        <w:jc w:val="center"/>
        <w:rPr>
          <w:rFonts w:cs="Times New Roman"/>
          <w:szCs w:val="28"/>
        </w:rPr>
      </w:pPr>
      <w:bookmarkStart w:id="0" w:name="_GoBack"/>
      <w:r>
        <w:rPr>
          <w:rFonts w:cs="Times New Roman"/>
          <w:noProof/>
          <w:szCs w:val="28"/>
          <w:lang w:eastAsia="ru-RU"/>
        </w:rPr>
        <w:lastRenderedPageBreak/>
        <w:drawing>
          <wp:inline distT="0" distB="0" distL="0" distR="0">
            <wp:extent cx="6480175" cy="8640445"/>
            <wp:effectExtent l="0" t="0" r="0" b="825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QDE2384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8640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2051A3" w:rsidRPr="00984A8B" w:rsidSect="00D90C8F">
      <w:pgSz w:w="11906" w:h="16838" w:code="9"/>
      <w:pgMar w:top="709" w:right="567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30854"/>
    <w:multiLevelType w:val="multilevel"/>
    <w:tmpl w:val="646291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0472976"/>
    <w:multiLevelType w:val="multilevel"/>
    <w:tmpl w:val="B7909E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23771C8"/>
    <w:multiLevelType w:val="multilevel"/>
    <w:tmpl w:val="8F08C6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3206974"/>
    <w:multiLevelType w:val="multilevel"/>
    <w:tmpl w:val="889C6A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67C1750"/>
    <w:multiLevelType w:val="multilevel"/>
    <w:tmpl w:val="1A22CB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E8F27D7"/>
    <w:multiLevelType w:val="multilevel"/>
    <w:tmpl w:val="384AEA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4872E25"/>
    <w:multiLevelType w:val="multilevel"/>
    <w:tmpl w:val="D54085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4A4688C"/>
    <w:multiLevelType w:val="multilevel"/>
    <w:tmpl w:val="0C7668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6501622"/>
    <w:multiLevelType w:val="multilevel"/>
    <w:tmpl w:val="B0CE40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A246853"/>
    <w:multiLevelType w:val="multilevel"/>
    <w:tmpl w:val="0EAE8A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E0F3F39"/>
    <w:multiLevelType w:val="multilevel"/>
    <w:tmpl w:val="60446F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52C6FAB"/>
    <w:multiLevelType w:val="multilevel"/>
    <w:tmpl w:val="9C34E2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7EDA5597"/>
    <w:multiLevelType w:val="multilevel"/>
    <w:tmpl w:val="9690A7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0"/>
  </w:num>
  <w:num w:numId="3">
    <w:abstractNumId w:val="3"/>
  </w:num>
  <w:num w:numId="4">
    <w:abstractNumId w:val="6"/>
  </w:num>
  <w:num w:numId="5">
    <w:abstractNumId w:val="2"/>
  </w:num>
  <w:num w:numId="6">
    <w:abstractNumId w:val="8"/>
  </w:num>
  <w:num w:numId="7">
    <w:abstractNumId w:val="9"/>
  </w:num>
  <w:num w:numId="8">
    <w:abstractNumId w:val="5"/>
  </w:num>
  <w:num w:numId="9">
    <w:abstractNumId w:val="1"/>
  </w:num>
  <w:num w:numId="10">
    <w:abstractNumId w:val="12"/>
  </w:num>
  <w:num w:numId="11">
    <w:abstractNumId w:val="4"/>
  </w:num>
  <w:num w:numId="12">
    <w:abstractNumId w:val="10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5E68"/>
    <w:rsid w:val="002051A3"/>
    <w:rsid w:val="002E26F2"/>
    <w:rsid w:val="00305E68"/>
    <w:rsid w:val="006C0B77"/>
    <w:rsid w:val="008242FF"/>
    <w:rsid w:val="00870751"/>
    <w:rsid w:val="00922C48"/>
    <w:rsid w:val="00984A8B"/>
    <w:rsid w:val="00A80B6E"/>
    <w:rsid w:val="00B915B7"/>
    <w:rsid w:val="00D90C8F"/>
    <w:rsid w:val="00EA59DF"/>
    <w:rsid w:val="00EE4070"/>
    <w:rsid w:val="00F12C76"/>
    <w:rsid w:val="00F76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F76373"/>
    <w:pPr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F76373"/>
    <w:pPr>
      <w:spacing w:before="100" w:beforeAutospacing="1" w:after="100" w:afterAutospacing="1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7637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F7637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F76373"/>
    <w:rPr>
      <w:color w:val="0000FF"/>
      <w:u w:val="single"/>
    </w:rPr>
  </w:style>
  <w:style w:type="paragraph" w:customStyle="1" w:styleId="headline">
    <w:name w:val="headline"/>
    <w:basedOn w:val="a"/>
    <w:rsid w:val="00F76373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semiHidden/>
    <w:unhideWhenUsed/>
    <w:rsid w:val="00F76373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F76373"/>
    <w:rPr>
      <w:b/>
      <w:bCs/>
    </w:rPr>
  </w:style>
  <w:style w:type="paragraph" w:customStyle="1" w:styleId="c0">
    <w:name w:val="c0"/>
    <w:basedOn w:val="a"/>
    <w:rsid w:val="00A80B6E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A80B6E"/>
  </w:style>
  <w:style w:type="paragraph" w:styleId="a6">
    <w:name w:val="Balloon Text"/>
    <w:basedOn w:val="a"/>
    <w:link w:val="a7"/>
    <w:uiPriority w:val="99"/>
    <w:semiHidden/>
    <w:unhideWhenUsed/>
    <w:rsid w:val="002051A3"/>
    <w:pPr>
      <w:spacing w:after="0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051A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F76373"/>
    <w:pPr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F76373"/>
    <w:pPr>
      <w:spacing w:before="100" w:beforeAutospacing="1" w:after="100" w:afterAutospacing="1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7637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F7637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F76373"/>
    <w:rPr>
      <w:color w:val="0000FF"/>
      <w:u w:val="single"/>
    </w:rPr>
  </w:style>
  <w:style w:type="paragraph" w:customStyle="1" w:styleId="headline">
    <w:name w:val="headline"/>
    <w:basedOn w:val="a"/>
    <w:rsid w:val="00F76373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semiHidden/>
    <w:unhideWhenUsed/>
    <w:rsid w:val="00F76373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F76373"/>
    <w:rPr>
      <w:b/>
      <w:bCs/>
    </w:rPr>
  </w:style>
  <w:style w:type="paragraph" w:customStyle="1" w:styleId="c0">
    <w:name w:val="c0"/>
    <w:basedOn w:val="a"/>
    <w:rsid w:val="00A80B6E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A80B6E"/>
  </w:style>
  <w:style w:type="paragraph" w:styleId="a6">
    <w:name w:val="Balloon Text"/>
    <w:basedOn w:val="a"/>
    <w:link w:val="a7"/>
    <w:uiPriority w:val="99"/>
    <w:semiHidden/>
    <w:unhideWhenUsed/>
    <w:rsid w:val="002051A3"/>
    <w:pPr>
      <w:spacing w:after="0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051A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34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1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32115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7782969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537776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4552913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343708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87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973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8000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7555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2278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microsoft.com/office/2007/relationships/stylesWithEffects" Target="stylesWithEffects.xml"/><Relationship Id="rId7" Type="http://schemas.openxmlformats.org/officeDocument/2006/relationships/hyperlink" Target="https://www.maam.ru/obrazovanie/metodicheskie-razrabotk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maam.ru/obrazovanie/pedsovety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1287</Words>
  <Characters>7338</Characters>
  <Application>Microsoft Office Word</Application>
  <DocSecurity>0</DocSecurity>
  <Lines>61</Lines>
  <Paragraphs>17</Paragraphs>
  <ScaleCrop>false</ScaleCrop>
  <Company>SPecialiST RePack</Company>
  <LinksUpToDate>false</LinksUpToDate>
  <CharactersWithSpaces>8608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10</cp:revision>
  <dcterms:created xsi:type="dcterms:W3CDTF">2024-12-20T14:10:00Z</dcterms:created>
  <dcterms:modified xsi:type="dcterms:W3CDTF">2025-01-31T08:25:00Z</dcterms:modified>
</cp:coreProperties>
</file>